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4B" w:rsidRPr="00102EF8" w:rsidRDefault="0038454B" w:rsidP="0038454B">
      <w:pPr>
        <w:shd w:val="clear" w:color="auto" w:fill="FFFFFF"/>
        <w:spacing w:after="335" w:line="938" w:lineRule="atLeast"/>
        <w:outlineLvl w:val="1"/>
        <w:rPr>
          <w:rFonts w:ascii="Times New Roman" w:eastAsia="Times New Roman" w:hAnsi="Times New Roman" w:cs="Times New Roman"/>
          <w:color w:val="606060"/>
          <w:spacing w:val="-5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pacing w:val="-5"/>
          <w:sz w:val="28"/>
          <w:szCs w:val="28"/>
          <w:lang w:eastAsia="ru-RU"/>
        </w:rPr>
        <w:t>ДЫМ, КОТОРЫЙ УНОСИТ ЗДОРОВЬЕ</w:t>
      </w:r>
    </w:p>
    <w:p w:rsidR="0038454B" w:rsidRPr="00102EF8" w:rsidRDefault="0038454B" w:rsidP="0038454B">
      <w:pPr>
        <w:shd w:val="clear" w:color="auto" w:fill="FFFFFF"/>
        <w:spacing w:after="0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«Минздрав предупреждает – курение опасно для вашего здоровья!»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Если бы Министерство здравоохранения могло обязать производителей табачной продукции вкладывать в пачку сигарет инструкцию по применению, как это в соответствии с международными нормами и правилами делают фармпроизводители, указывая возможные неблагоприятные эффекты и все противопоказания, потребителям пришлось бы выбирать, руководствуясь критериями «очень высокий риск» и «смертельно опасный риск». Именно так, потому что каждая выкуренная пачка сигарет отнимает у человека один день жизни. Да и качество самой жизни у них год от года ухудшается. Кроме того, оно ухудшается у родных и близких курильщиков, причем особенно опасно пассивное курение для их детей (даже еще нерожденных!) и пожилых родственников.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Таких органов и систем человека, на которые не действовал бы пагубно никотин, нет, ведь</w:t>
      </w: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это яд нервно-сосудистого действия. Никотин всасывается в кровь в легких и вызывает спазм абсолютно всех мелких </w:t>
      </w: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сосудов. Он нарушает кровоснабжение и ухудшает трофику тканей, вследствие чего развивается их кислородное голодание. Как стимулятор центральной нервной системы, никотин может быть причиной бессонницы или усиливать ее.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У курильщиков очень высок риск развития злокачественных опухолей, в первую очередь рака легких, губ, гортани и т.д.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Никотин негативно влияет на половую и репродуктивную системы человека. У курящих женщин высок риск развития замершей беременности. Дети у них часто рождаются недоношенные и с недостатком веса, да и развиваются они хуже, чем дети некурящих родителей.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ОТКАЖИТЕСЬ ОТ КУРЕНИЯ!</w:t>
      </w: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102EF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НЕ ПОДВЕРГАЙТЕ ОПАСНОСТИ СЕБЯ И СВОИХ БЛИЗКИХ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Конечно, сделать это трудно, но обязательно нужно!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 xml:space="preserve">Здесь очень многое зависит от </w:t>
      </w:r>
      <w:proofErr w:type="gram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мотивации</w:t>
      </w:r>
      <w:proofErr w:type="gram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и использовать нужно все способы, которые могут привести к успеху. Единого правила для тех, кто решил отказаться от пагубной привычки, нет, поэтому нужно пробовать все, что помогло тем, кто сумел сказать курению «Нет!» Таких людей немало, и вы обязательно сможете стать одним из них!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Еще раз вспомните о том, чем вы рискуете.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Заболевания, которые часто развиваются у </w:t>
      </w:r>
      <w:proofErr w:type="gramStart"/>
      <w:r w:rsidRPr="00102EF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курящих</w:t>
      </w:r>
      <w:proofErr w:type="gramEnd"/>
      <w:r w:rsidRPr="00102EF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:</w:t>
      </w:r>
    </w:p>
    <w:p w:rsidR="0038454B" w:rsidRPr="00102EF8" w:rsidRDefault="0038454B" w:rsidP="00384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рак</w:t>
      </w:r>
      <w:proofErr w:type="spell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легких</w:t>
      </w:r>
      <w:proofErr w:type="spell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, </w:t>
      </w: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губ</w:t>
      </w:r>
      <w:proofErr w:type="spell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, </w:t>
      </w: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гортани</w:t>
      </w:r>
      <w:proofErr w:type="spellEnd"/>
    </w:p>
    <w:p w:rsidR="0038454B" w:rsidRPr="00102EF8" w:rsidRDefault="0038454B" w:rsidP="00384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злокачественные</w:t>
      </w:r>
      <w:proofErr w:type="spell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новообразования</w:t>
      </w:r>
      <w:proofErr w:type="spell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другой</w:t>
      </w:r>
      <w:proofErr w:type="spell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локализации</w:t>
      </w:r>
      <w:proofErr w:type="spellEnd"/>
    </w:p>
    <w:p w:rsidR="0038454B" w:rsidRPr="00102EF8" w:rsidRDefault="0038454B" w:rsidP="00384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xронический</w:t>
      </w:r>
      <w:proofErr w:type="spell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бронхит</w:t>
      </w:r>
      <w:proofErr w:type="spellEnd"/>
    </w:p>
    <w:p w:rsidR="0038454B" w:rsidRPr="00102EF8" w:rsidRDefault="0038454B" w:rsidP="00384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болезни </w:t>
      </w:r>
      <w:proofErr w:type="gram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сердечно-сосудистой</w:t>
      </w:r>
      <w:proofErr w:type="gram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системы (гипертоническая и ишемическая болезнь сердца)</w:t>
      </w:r>
    </w:p>
    <w:p w:rsidR="0038454B" w:rsidRPr="00102EF8" w:rsidRDefault="0038454B" w:rsidP="00384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атеросклероз</w:t>
      </w:r>
      <w:proofErr w:type="spellEnd"/>
    </w:p>
    <w:p w:rsidR="0038454B" w:rsidRPr="00102EF8" w:rsidRDefault="0038454B" w:rsidP="003845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</w:pPr>
      <w:proofErr w:type="spellStart"/>
      <w:proofErr w:type="gram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астматический</w:t>
      </w:r>
      <w:proofErr w:type="spellEnd"/>
      <w:proofErr w:type="gram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 xml:space="preserve"> </w:t>
      </w:r>
      <w:proofErr w:type="spellStart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синдром</w:t>
      </w:r>
      <w:proofErr w:type="spellEnd"/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Наряду с этим у курильщиков повышен риск развития многих других болезней, а при хронических заболеваниях (ИБС, сахарный диабет) ухудшается их течение и прогноз.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lastRenderedPageBreak/>
        <w:t> 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Способствуют ли защите организма сигаретные фильтры?</w:t>
      </w:r>
    </w:p>
    <w:p w:rsidR="0038454B" w:rsidRPr="00102EF8" w:rsidRDefault="0038454B" w:rsidP="003845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Нет. Наличие фильтра не защищает от развития всех перечисленных выше заболеваний, хотя риск рака легких, губ и гортани незначительно снижается.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Обладает ли никотин накапливающимся действием?</w:t>
      </w:r>
    </w:p>
    <w:p w:rsidR="0038454B" w:rsidRPr="00102EF8" w:rsidRDefault="0038454B" w:rsidP="003845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Да. Чем дольше человек курит, тем больше токсинов в его крови накапливается и органов поражается.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Уменьшается ли интоксикация организма</w:t>
      </w: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  <w:r w:rsidRPr="00102EF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у тех, кто бросил курить?</w:t>
      </w:r>
    </w:p>
    <w:p w:rsidR="0038454B" w:rsidRPr="00102EF8" w:rsidRDefault="0038454B" w:rsidP="003845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737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Да. Через 1–1,5 года после отказа от пагубной привычки риск развития серьезных заболеваний уменьшается, а через 10 лет становится таким же, как у здоровых людей.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lastRenderedPageBreak/>
        <w:t> </w:t>
      </w:r>
    </w:p>
    <w:p w:rsidR="0038454B" w:rsidRPr="00102EF8" w:rsidRDefault="0038454B" w:rsidP="0038454B">
      <w:pPr>
        <w:shd w:val="clear" w:color="auto" w:fill="FFFFFF"/>
        <w:spacing w:after="502" w:line="737" w:lineRule="atLeast"/>
        <w:jc w:val="both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02EF8">
        <w:rPr>
          <w:rFonts w:ascii="Times New Roman" w:eastAsia="Times New Roman" w:hAnsi="Times New Roman" w:cs="Times New Roman"/>
          <w:color w:val="606060"/>
          <w:sz w:val="28"/>
          <w:szCs w:val="28"/>
          <w:lang w:val="en-US" w:eastAsia="ru-RU"/>
        </w:rPr>
        <w:t> </w:t>
      </w:r>
    </w:p>
    <w:p w:rsidR="00DF64D7" w:rsidRPr="00102EF8" w:rsidRDefault="00DF64D7">
      <w:pPr>
        <w:rPr>
          <w:rFonts w:ascii="Times New Roman" w:hAnsi="Times New Roman" w:cs="Times New Roman"/>
          <w:sz w:val="28"/>
          <w:szCs w:val="28"/>
        </w:rPr>
      </w:pPr>
    </w:p>
    <w:sectPr w:rsidR="00DF64D7" w:rsidRPr="00102EF8" w:rsidSect="00DF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1113"/>
    <w:multiLevelType w:val="multilevel"/>
    <w:tmpl w:val="7FE29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5E58A1"/>
    <w:multiLevelType w:val="multilevel"/>
    <w:tmpl w:val="DCE8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AE7519"/>
    <w:multiLevelType w:val="multilevel"/>
    <w:tmpl w:val="08C4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8D7440"/>
    <w:multiLevelType w:val="multilevel"/>
    <w:tmpl w:val="F848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38454B"/>
    <w:rsid w:val="00102EF8"/>
    <w:rsid w:val="00191499"/>
    <w:rsid w:val="0038454B"/>
    <w:rsid w:val="00D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D7"/>
  </w:style>
  <w:style w:type="paragraph" w:styleId="2">
    <w:name w:val="heading 2"/>
    <w:basedOn w:val="a"/>
    <w:link w:val="20"/>
    <w:uiPriority w:val="9"/>
    <w:qFormat/>
    <w:rsid w:val="0038454B"/>
    <w:pPr>
      <w:spacing w:after="335" w:line="938" w:lineRule="atLeast"/>
      <w:outlineLvl w:val="1"/>
    </w:pPr>
    <w:rPr>
      <w:rFonts w:ascii="Tahoma" w:eastAsia="Times New Roman" w:hAnsi="Tahoma" w:cs="Tahoma"/>
      <w:spacing w:val="-5"/>
      <w:sz w:val="60"/>
      <w:szCs w:val="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54B"/>
    <w:rPr>
      <w:rFonts w:ascii="Tahoma" w:eastAsia="Times New Roman" w:hAnsi="Tahoma" w:cs="Tahoma"/>
      <w:spacing w:val="-5"/>
      <w:sz w:val="60"/>
      <w:szCs w:val="60"/>
      <w:lang w:eastAsia="ru-RU"/>
    </w:rPr>
  </w:style>
  <w:style w:type="character" w:styleId="a3">
    <w:name w:val="Strong"/>
    <w:basedOn w:val="a0"/>
    <w:uiPriority w:val="22"/>
    <w:qFormat/>
    <w:rsid w:val="0038454B"/>
    <w:rPr>
      <w:rFonts w:ascii="inherit" w:hAnsi="inherit" w:hint="default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8454B"/>
    <w:pPr>
      <w:spacing w:after="502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8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2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2624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consult2</dc:creator>
  <cp:lastModifiedBy>consult2</cp:lastModifiedBy>
  <cp:revision>3</cp:revision>
  <dcterms:created xsi:type="dcterms:W3CDTF">2018-05-15T12:47:00Z</dcterms:created>
  <dcterms:modified xsi:type="dcterms:W3CDTF">2018-05-23T07:02:00Z</dcterms:modified>
</cp:coreProperties>
</file>